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B99" w14:textId="77777777" w:rsidR="00AB2178" w:rsidRDefault="001C4385" w:rsidP="001C4385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SCHEME OF RECRUITMENT FOR THE POST OF INTERNAL AUDITOR </w:t>
      </w:r>
    </w:p>
    <w:p w14:paraId="6B7D8346" w14:textId="57408210" w:rsidR="001C4385" w:rsidRDefault="001C4385" w:rsidP="001C4385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 JAYA CONTAINER TERMINALS LIMITED </w:t>
      </w:r>
    </w:p>
    <w:p w14:paraId="49220712" w14:textId="77777777" w:rsidR="001C4385" w:rsidRDefault="001C4385" w:rsidP="001C4385">
      <w:pPr>
        <w:spacing w:line="360" w:lineRule="exact"/>
        <w:rPr>
          <w:rFonts w:ascii="Times New Roman" w:hAnsi="Times New Roman"/>
          <w:sz w:val="28"/>
          <w:szCs w:val="28"/>
        </w:rPr>
      </w:pPr>
    </w:p>
    <w:p w14:paraId="39761415" w14:textId="77777777" w:rsidR="001C4385" w:rsidRDefault="001C4385" w:rsidP="001C4385">
      <w:pPr>
        <w:spacing w:line="360" w:lineRule="exact"/>
        <w:rPr>
          <w:rFonts w:ascii="Times New Roman" w:hAnsi="Times New Roman"/>
          <w:sz w:val="28"/>
          <w:szCs w:val="28"/>
        </w:rPr>
      </w:pPr>
    </w:p>
    <w:p w14:paraId="01ED3B9B" w14:textId="77777777" w:rsidR="001C4385" w:rsidRDefault="001C4385" w:rsidP="001C438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POST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  INTERNAL AUDITOR </w:t>
      </w:r>
    </w:p>
    <w:p w14:paraId="051451D9" w14:textId="77777777" w:rsidR="001C4385" w:rsidRDefault="001C4385" w:rsidP="001C4385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7794AF92" w14:textId="77777777" w:rsidR="001C4385" w:rsidRDefault="001C4385" w:rsidP="001C4385">
      <w:pPr>
        <w:spacing w:line="36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EDUCATIONAL / PROFESSIONAL QUAIFICATIONS</w:t>
      </w:r>
    </w:p>
    <w:p w14:paraId="1E207EA6" w14:textId="77777777" w:rsidR="001C4385" w:rsidRDefault="001C4385" w:rsidP="001C4385">
      <w:pPr>
        <w:spacing w:line="360" w:lineRule="exact"/>
        <w:rPr>
          <w:rFonts w:ascii="Times New Roman" w:hAnsi="Times New Roman"/>
          <w:sz w:val="24"/>
          <w:szCs w:val="24"/>
        </w:rPr>
      </w:pPr>
    </w:p>
    <w:p w14:paraId="5FA7725B" w14:textId="134AF4EB" w:rsidR="001C4385" w:rsidRDefault="001C4385" w:rsidP="001C4385">
      <w:pPr>
        <w:spacing w:line="48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Should be a Graduate in Management or Financial Accounting from a recognized University and have </w:t>
      </w:r>
      <w:r w:rsidR="00AB2178">
        <w:rPr>
          <w:rFonts w:ascii="Times New Roman" w:hAnsi="Times New Roman"/>
          <w:b w:val="0"/>
          <w:bCs w:val="0"/>
          <w:sz w:val="24"/>
          <w:szCs w:val="24"/>
        </w:rPr>
        <w:t xml:space="preserve">Corporate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Level qualification in ICASL. </w:t>
      </w:r>
      <w:r>
        <w:rPr>
          <w:rFonts w:ascii="Times New Roman" w:hAnsi="Times New Roman" w:cs="Times New Roman"/>
          <w:b w:val="0"/>
          <w:sz w:val="24"/>
          <w:szCs w:val="24"/>
        </w:rPr>
        <w:t>Preference will be given to those with knowledge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on audit tools &amp; other software. </w:t>
      </w:r>
    </w:p>
    <w:p w14:paraId="35DAF4E9" w14:textId="77777777" w:rsidR="001C4385" w:rsidRDefault="001C4385" w:rsidP="001C4385">
      <w:pPr>
        <w:spacing w:line="360" w:lineRule="exact"/>
        <w:jc w:val="both"/>
        <w:rPr>
          <w:rFonts w:ascii="Times New Roman" w:hAnsi="Times New Roman"/>
          <w:bCs w:val="0"/>
          <w:sz w:val="24"/>
          <w:szCs w:val="24"/>
          <w:u w:val="single"/>
        </w:rPr>
      </w:pPr>
    </w:p>
    <w:p w14:paraId="2BF25F0B" w14:textId="77777777" w:rsidR="001C4385" w:rsidRDefault="001C4385" w:rsidP="001C4385">
      <w:pPr>
        <w:spacing w:line="360" w:lineRule="exac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  <w:u w:val="single"/>
        </w:rPr>
        <w:t>EXPERIENCE</w:t>
      </w:r>
      <w:r>
        <w:rPr>
          <w:rFonts w:ascii="Times New Roman" w:hAnsi="Times New Roman"/>
          <w:bCs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05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years experience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in internal / external audit</w:t>
      </w:r>
    </w:p>
    <w:p w14:paraId="0C34FF04" w14:textId="77777777" w:rsidR="001C4385" w:rsidRDefault="001C4385" w:rsidP="001C4385">
      <w:pPr>
        <w:spacing w:line="36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280402" w14:textId="77777777" w:rsidR="001C4385" w:rsidRDefault="001C4385" w:rsidP="001C4385">
      <w:pPr>
        <w:spacing w:line="36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22EAC79" w14:textId="0D8DC854" w:rsidR="001C4385" w:rsidRDefault="001C4385" w:rsidP="001C4385">
      <w:pPr>
        <w:spacing w:line="360" w:lineRule="exac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SALARY  SCALE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B2178" w:rsidRPr="00AB2178">
        <w:rPr>
          <w:rFonts w:ascii="Times New Roman" w:hAnsi="Times New Roman"/>
          <w:b w:val="0"/>
          <w:bCs w:val="0"/>
          <w:sz w:val="24"/>
          <w:szCs w:val="24"/>
        </w:rPr>
        <w:t>56605</w:t>
      </w:r>
      <w:r w:rsidRPr="00AB2178">
        <w:rPr>
          <w:rFonts w:ascii="Times New Roman" w:hAnsi="Times New Roman"/>
          <w:b w:val="0"/>
          <w:bCs w:val="0"/>
          <w:sz w:val="24"/>
          <w:szCs w:val="24"/>
        </w:rPr>
        <w:t xml:space="preserve">  –  5  x </w:t>
      </w:r>
      <w:r w:rsidR="00AB2178" w:rsidRPr="00AB2178">
        <w:rPr>
          <w:rFonts w:ascii="Times New Roman" w:hAnsi="Times New Roman"/>
          <w:b w:val="0"/>
          <w:bCs w:val="0"/>
          <w:sz w:val="24"/>
          <w:szCs w:val="24"/>
        </w:rPr>
        <w:t>720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: 10  x  </w:t>
      </w:r>
      <w:r w:rsidR="00AB2178">
        <w:rPr>
          <w:rFonts w:ascii="Times New Roman" w:hAnsi="Times New Roman"/>
          <w:b w:val="0"/>
          <w:bCs w:val="0"/>
          <w:sz w:val="24"/>
          <w:szCs w:val="24"/>
        </w:rPr>
        <w:t>785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-  </w:t>
      </w:r>
      <w:r w:rsidR="00AB2178">
        <w:rPr>
          <w:rFonts w:ascii="Times New Roman" w:hAnsi="Times New Roman"/>
          <w:b w:val="0"/>
          <w:bCs w:val="0"/>
          <w:sz w:val="24"/>
          <w:szCs w:val="24"/>
        </w:rPr>
        <w:t>68055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58C42D5" w14:textId="77777777" w:rsidR="00146A70" w:rsidRDefault="00146A70" w:rsidP="001C4385">
      <w:pPr>
        <w:spacing w:line="360" w:lineRule="exact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39B7F71" w14:textId="614FDA36" w:rsidR="001C4385" w:rsidRPr="00146A70" w:rsidRDefault="00146A70" w:rsidP="001C4385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Pr="00146A70">
        <w:rPr>
          <w:rFonts w:ascii="Times New Roman" w:hAnsi="Times New Roman" w:cs="Times New Roman"/>
          <w:b w:val="0"/>
          <w:sz w:val="24"/>
          <w:szCs w:val="24"/>
        </w:rPr>
        <w:t>Rs.90,000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 for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contract basis employees) </w:t>
      </w:r>
    </w:p>
    <w:p w14:paraId="6F74D196" w14:textId="77777777" w:rsidR="001C4385" w:rsidRDefault="001C4385" w:rsidP="001C438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9968E4" w14:textId="77777777" w:rsidR="001C4385" w:rsidRDefault="001C4385" w:rsidP="001C4385">
      <w:p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AGE  LIMIT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:    Should be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more than 40 years</w:t>
      </w:r>
    </w:p>
    <w:p w14:paraId="6B59E757" w14:textId="77777777" w:rsidR="001C4385" w:rsidRDefault="001C4385" w:rsidP="001C4385">
      <w:pPr>
        <w:spacing w:line="360" w:lineRule="exact"/>
        <w:rPr>
          <w:rFonts w:ascii="Times New Roman" w:hAnsi="Times New Roman"/>
          <w:sz w:val="24"/>
          <w:szCs w:val="24"/>
          <w:u w:val="single"/>
        </w:rPr>
      </w:pPr>
    </w:p>
    <w:p w14:paraId="730CDFD3" w14:textId="77777777" w:rsidR="001C4385" w:rsidRDefault="001C4385" w:rsidP="001C4385">
      <w:pPr>
        <w:spacing w:line="360" w:lineRule="exact"/>
        <w:rPr>
          <w:rFonts w:ascii="Times New Roman" w:hAnsi="Times New Roman"/>
          <w:sz w:val="24"/>
          <w:szCs w:val="24"/>
          <w:u w:val="single"/>
        </w:rPr>
      </w:pPr>
    </w:p>
    <w:p w14:paraId="4FF39F28" w14:textId="77777777" w:rsidR="001C4385" w:rsidRDefault="001C4385" w:rsidP="001C4385">
      <w:pPr>
        <w:spacing w:line="36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THE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ROLE </w:t>
      </w:r>
      <w:r>
        <w:rPr>
          <w:rFonts w:ascii="Times New Roman" w:hAnsi="Times New Roman"/>
          <w:b w:val="0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502DA4F6" w14:textId="77777777" w:rsidR="001C4385" w:rsidRDefault="001C4385" w:rsidP="001C4385">
      <w:pPr>
        <w:spacing w:line="360" w:lineRule="exact"/>
        <w:rPr>
          <w:rFonts w:ascii="Times New Roman" w:hAnsi="Times New Roman"/>
          <w:sz w:val="24"/>
          <w:szCs w:val="24"/>
          <w:u w:val="single"/>
        </w:rPr>
      </w:pPr>
    </w:p>
    <w:p w14:paraId="021E4CA2" w14:textId="77777777" w:rsidR="001C4385" w:rsidRDefault="001C4385" w:rsidP="001C4385">
      <w:pPr>
        <w:numPr>
          <w:ilvl w:val="0"/>
          <w:numId w:val="1"/>
        </w:numPr>
        <w:spacing w:line="36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To identify key risks of the Company</w:t>
      </w:r>
    </w:p>
    <w:p w14:paraId="5F6E9F78" w14:textId="77777777" w:rsidR="001C4385" w:rsidRDefault="001C4385" w:rsidP="001C4385">
      <w:pPr>
        <w:numPr>
          <w:ilvl w:val="0"/>
          <w:numId w:val="1"/>
        </w:numPr>
        <w:spacing w:line="36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To deliver the overall audit plan considering the risk identified </w:t>
      </w:r>
    </w:p>
    <w:p w14:paraId="31E8966A" w14:textId="77777777" w:rsidR="001C4385" w:rsidRDefault="001C4385" w:rsidP="001C4385">
      <w:pPr>
        <w:numPr>
          <w:ilvl w:val="0"/>
          <w:numId w:val="1"/>
        </w:numPr>
        <w:spacing w:line="36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To report to Audit committees and to the management on risk identified</w:t>
      </w:r>
    </w:p>
    <w:p w14:paraId="42DF267E" w14:textId="77777777" w:rsidR="001C4385" w:rsidRDefault="001C4385" w:rsidP="001C4385">
      <w:pPr>
        <w:numPr>
          <w:ilvl w:val="0"/>
          <w:numId w:val="1"/>
        </w:numPr>
        <w:spacing w:line="36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To plan, lead &amp; execute audit    </w:t>
      </w:r>
    </w:p>
    <w:p w14:paraId="05D47C47" w14:textId="77777777" w:rsidR="001C4385" w:rsidRDefault="001C4385" w:rsidP="001C4385">
      <w:pPr>
        <w:numPr>
          <w:ilvl w:val="0"/>
          <w:numId w:val="1"/>
        </w:numPr>
        <w:spacing w:line="36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To provide guidance to the management to comply with rules and regulations of Government Auditor </w:t>
      </w:r>
    </w:p>
    <w:p w14:paraId="43B074BA" w14:textId="77777777" w:rsidR="001C4385" w:rsidRDefault="001C4385" w:rsidP="001C4385">
      <w:pPr>
        <w:numPr>
          <w:ilvl w:val="0"/>
          <w:numId w:val="1"/>
        </w:numPr>
        <w:spacing w:line="36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To assess how well the business is complying to rules and regulations </w:t>
      </w:r>
    </w:p>
    <w:p w14:paraId="637AE19A" w14:textId="77777777" w:rsidR="001C4385" w:rsidRDefault="001C4385" w:rsidP="001C4385">
      <w:pPr>
        <w:numPr>
          <w:ilvl w:val="0"/>
          <w:numId w:val="1"/>
        </w:numPr>
        <w:spacing w:line="36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To provide ad hoc advice and guidance to management </w:t>
      </w:r>
    </w:p>
    <w:p w14:paraId="7C2DCF92" w14:textId="77777777" w:rsidR="001C4385" w:rsidRDefault="001C4385" w:rsidP="001C4385">
      <w:pPr>
        <w:numPr>
          <w:ilvl w:val="0"/>
          <w:numId w:val="1"/>
        </w:numPr>
        <w:spacing w:line="36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To inform the management whether any issues need addressing  </w:t>
      </w:r>
    </w:p>
    <w:p w14:paraId="04811332" w14:textId="77777777" w:rsidR="001C4385" w:rsidRDefault="001C4385" w:rsidP="001C4385">
      <w:pPr>
        <w:numPr>
          <w:ilvl w:val="0"/>
          <w:numId w:val="1"/>
        </w:numPr>
        <w:spacing w:line="36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To attend to any other work assigned by Managing Director / Chairman </w:t>
      </w:r>
    </w:p>
    <w:p w14:paraId="7533E9E5" w14:textId="77777777" w:rsidR="00EE37C2" w:rsidRDefault="00EE37C2"/>
    <w:sectPr w:rsidR="00EE37C2" w:rsidSect="00AB217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alibri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0340"/>
    <w:multiLevelType w:val="hybridMultilevel"/>
    <w:tmpl w:val="D8D4DB8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0640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5"/>
    <w:rsid w:val="00146A70"/>
    <w:rsid w:val="001C4385"/>
    <w:rsid w:val="005376BF"/>
    <w:rsid w:val="009C57D6"/>
    <w:rsid w:val="00AB2178"/>
    <w:rsid w:val="00E63B81"/>
    <w:rsid w:val="00E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73AE"/>
  <w15:chartTrackingRefBased/>
  <w15:docId w15:val="{C55CD366-14DF-4C18-B7A6-17BBCFEE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5"/>
    <w:pPr>
      <w:spacing w:after="0" w:line="240" w:lineRule="auto"/>
    </w:pPr>
    <w:rPr>
      <w:rFonts w:ascii="FMAbhaya" w:eastAsia="Times New Roman" w:hAnsi="FMAbhaya" w:cs="FMAbhaya"/>
      <w:b/>
      <w:bCs/>
      <w:color w:val="000000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Loreen De Silva</cp:lastModifiedBy>
  <cp:revision>3</cp:revision>
  <cp:lastPrinted>2023-10-02T09:39:00Z</cp:lastPrinted>
  <dcterms:created xsi:type="dcterms:W3CDTF">2024-01-04T08:57:00Z</dcterms:created>
  <dcterms:modified xsi:type="dcterms:W3CDTF">2024-01-05T09:38:00Z</dcterms:modified>
</cp:coreProperties>
</file>